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  <w:lang w:val="ru-RU"/>
        </w:rPr>
        <w:t>ул. Центральная, д. 123</w:t>
      </w: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ул. Мира, д.9</w:t>
      </w:r>
    </w:p>
    <w:p w:rsidR="00B44163" w:rsidRDefault="00B44163"/>
    <w:p w:rsidR="00B44163" w:rsidRDefault="00B44163"/>
    <w:p w:rsidR="00B44163" w:rsidRDefault="00B44163"/>
    <w:p w:rsidR="00B44163" w:rsidRDefault="0026325B">
      <w:pPr>
        <w:pStyle w:val="a5"/>
        <w:rPr>
          <w:sz w:val="48"/>
          <w:szCs w:val="48"/>
        </w:rPr>
      </w:pPr>
      <w:r>
        <w:rPr>
          <w:sz w:val="48"/>
          <w:szCs w:val="48"/>
        </w:rPr>
        <w:t>Балд- винский Политехнический Музей</w:t>
      </w:r>
    </w:p>
    <w:p w:rsidR="00B44163" w:rsidRDefault="0026325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 декабря 2009</w:t>
      </w: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Денис Донцов</w:t>
      </w: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ул. Вязовая, д. 23</w:t>
      </w: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Липецк, Липецкая область</w:t>
      </w: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26325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Уважаемый господин Донцов:</w:t>
      </w: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26325B">
      <w:pPr>
        <w:pStyle w:val="a3"/>
        <w:spacing w:line="276" w:lineRule="auto"/>
        <w:ind w:left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Спасибо за Ваш запрос, касающийся проведения экскурсии по Балдвинскому музею. Наша текущая выставка действительно посвящена времени. Она позволяет оценить значение времени для цивилизации. Для часов создавались симфонии и архитектурные комплексы. В четырна</w:t>
      </w:r>
      <w:r>
        <w:rPr>
          <w:rFonts w:asciiTheme="minorHAnsi" w:hAnsiTheme="minorHAnsi"/>
          <w:sz w:val="22"/>
          <w:szCs w:val="22"/>
        </w:rPr>
        <w:t>дцатом веке с разработки часовых башен началось развитие этого направления.</w:t>
      </w:r>
    </w:p>
    <w:p w:rsidR="00B44163" w:rsidRDefault="0026325B">
      <w:pPr>
        <w:pStyle w:val="a3"/>
        <w:spacing w:line="276" w:lineRule="auto"/>
        <w:ind w:left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Балдвинский музей открыт с 10 </w:t>
      </w:r>
      <w:r>
        <w:rPr>
          <w:rFonts w:asciiTheme="minorHAnsi" w:hAnsiTheme="minorHAnsi"/>
          <w:smallCaps/>
          <w:sz w:val="22"/>
          <w:szCs w:val="22"/>
        </w:rPr>
        <w:t>часов утра</w:t>
      </w:r>
      <w:r>
        <w:rPr>
          <w:rFonts w:asciiTheme="minorHAnsi" w:hAnsiTheme="minorHAnsi"/>
          <w:sz w:val="22"/>
          <w:szCs w:val="22"/>
        </w:rPr>
        <w:t xml:space="preserve"> до 5 </w:t>
      </w:r>
      <w:r>
        <w:rPr>
          <w:rFonts w:asciiTheme="minorHAnsi" w:hAnsiTheme="minorHAnsi"/>
          <w:smallCaps/>
          <w:sz w:val="22"/>
          <w:szCs w:val="22"/>
        </w:rPr>
        <w:t>часов вечера.</w:t>
      </w:r>
      <w:r>
        <w:rPr>
          <w:rFonts w:asciiTheme="minorHAnsi" w:hAnsiTheme="minorHAnsi"/>
          <w:sz w:val="22"/>
          <w:szCs w:val="22"/>
        </w:rPr>
        <w:t xml:space="preserve"> со вторника по субботу и с 13:00 до 18:00 по воскресеньям. В понедельник музей закрыт. Сообщите, если Вам понадобится до</w:t>
      </w:r>
      <w:r>
        <w:rPr>
          <w:rFonts w:asciiTheme="minorHAnsi" w:hAnsiTheme="minorHAnsi"/>
          <w:sz w:val="22"/>
          <w:szCs w:val="22"/>
        </w:rPr>
        <w:t>полнительная помощь.</w:t>
      </w: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С уважением,</w:t>
      </w: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B44163">
      <w:pPr>
        <w:pStyle w:val="a7"/>
        <w:rPr>
          <w:rFonts w:asciiTheme="minorHAnsi" w:hAnsiTheme="minorHAnsi"/>
          <w:sz w:val="22"/>
          <w:szCs w:val="22"/>
          <w:lang w:val="ru-RU"/>
        </w:rPr>
      </w:pP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Дмитрий Кононов.</w:t>
      </w: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Связи с общественностью</w:t>
      </w:r>
    </w:p>
    <w:p w:rsidR="00B44163" w:rsidRDefault="0026325B">
      <w:pPr>
        <w:pStyle w:val="a7"/>
        <w:rPr>
          <w:rFonts w:asciiTheme="minorHAnsi" w:hAnsiTheme="minorHAnsi"/>
          <w:sz w:val="22"/>
          <w:szCs w:val="22"/>
          <w:lang w:val="ru-RU"/>
        </w:rPr>
      </w:pPr>
      <w:r>
        <w:rPr>
          <w:rFonts w:asciiTheme="minorHAnsi" w:hAnsiTheme="minorHAnsi"/>
          <w:sz w:val="22"/>
          <w:szCs w:val="22"/>
          <w:lang w:val="ru-RU"/>
        </w:rPr>
        <w:t>Политехнический музей</w:t>
      </w:r>
    </w:p>
    <w:sectPr w:rsidR="00B4416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25B" w:rsidRDefault="0026325B">
      <w:r>
        <w:separator/>
      </w:r>
    </w:p>
  </w:endnote>
  <w:endnote w:type="continuationSeparator" w:id="0">
    <w:p w:rsidR="0026325B" w:rsidRDefault="0026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25B" w:rsidRDefault="0026325B">
      <w:r>
        <w:separator/>
      </w:r>
    </w:p>
  </w:footnote>
  <w:footnote w:type="continuationSeparator" w:id="0">
    <w:p w:rsidR="0026325B" w:rsidRDefault="00263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63"/>
    <w:rsid w:val="0026325B"/>
    <w:rsid w:val="007909AC"/>
    <w:rsid w:val="00B4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overflowPunct w:val="0"/>
      <w:autoSpaceDE w:val="0"/>
      <w:autoSpaceDN w:val="0"/>
      <w:adjustRightInd w:val="0"/>
      <w:spacing w:after="220" w:line="220" w:lineRule="atLeast"/>
      <w:ind w:left="840" w:right="-360"/>
      <w:textAlignment w:val="baseline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2013-03-01T11:31:00Z</dcterms:created>
  <dcterms:modified xsi:type="dcterms:W3CDTF">2013-03-01T11:31:00Z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RH102276821049</vt:lpwstr>
  </property>
</Properties>
</file>